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A10D" w14:textId="77777777" w:rsidR="009B7602" w:rsidRDefault="009B7602" w:rsidP="009B7602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23CCEECD" w14:textId="77777777" w:rsidR="009B7602" w:rsidRDefault="009B7602" w:rsidP="009B7602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10AB6A2F" w14:textId="5572E5D6" w:rsidR="00D320A5" w:rsidRDefault="00D320A5" w:rsidP="00093FEE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t>Harmonogram szkolenia*</w:t>
      </w: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br/>
      </w:r>
      <w:r w:rsidR="00F130D8">
        <w:rPr>
          <w:rFonts w:eastAsia="Calibri" w:cstheme="minorHAnsi"/>
          <w:b/>
          <w:kern w:val="0"/>
          <w:sz w:val="28"/>
          <w:szCs w:val="28"/>
          <w14:ligatures w14:val="none"/>
        </w:rPr>
        <w:t>„Kontrola zarządcza jako narzędzie efektywnego zarz</w:t>
      </w:r>
      <w:r w:rsidR="00D7456E">
        <w:rPr>
          <w:rFonts w:eastAsia="Calibri" w:cstheme="minorHAnsi"/>
          <w:b/>
          <w:kern w:val="0"/>
          <w:sz w:val="28"/>
          <w:szCs w:val="28"/>
          <w14:ligatures w14:val="none"/>
        </w:rPr>
        <w:t>ą</w:t>
      </w:r>
      <w:r w:rsidR="00F130D8">
        <w:rPr>
          <w:rFonts w:eastAsia="Calibri" w:cstheme="minorHAnsi"/>
          <w:b/>
          <w:kern w:val="0"/>
          <w:sz w:val="28"/>
          <w:szCs w:val="28"/>
          <w14:ligatures w14:val="none"/>
        </w:rPr>
        <w:t>dzania”</w:t>
      </w:r>
    </w:p>
    <w:p w14:paraId="1B153F47" w14:textId="77777777" w:rsidR="00D320A5" w:rsidRDefault="00D320A5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5266359F" w14:textId="77777777" w:rsidR="009B7602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2958EA7F" w14:textId="77777777" w:rsidR="009B7602" w:rsidRPr="00034932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61B24C70" w14:textId="2365AB28" w:rsidR="00D320A5" w:rsidRPr="00093FEE" w:rsidRDefault="00D320A5" w:rsidP="00D320A5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8"/>
          <w14:ligatures w14:val="none"/>
        </w:rPr>
      </w:pPr>
      <w:r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Termin</w:t>
      </w:r>
      <w:r w:rsidR="00535EB3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y</w:t>
      </w:r>
      <w:r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 xml:space="preserve">: </w:t>
      </w:r>
      <w:r w:rsidR="009B7602"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235B45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F130D8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 xml:space="preserve">28 </w:t>
      </w:r>
      <w:r w:rsidR="00D72C8C"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sierpnia</w:t>
      </w:r>
      <w:r w:rsidRPr="00093FEE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 xml:space="preserve"> 202</w:t>
      </w:r>
      <w:r w:rsidR="00D72C8C" w:rsidRPr="00093FEE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>5</w:t>
      </w:r>
      <w:r w:rsidRPr="00093FEE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 xml:space="preserve"> r</w:t>
      </w:r>
      <w:r w:rsidR="00F130D8">
        <w:rPr>
          <w:rFonts w:eastAsia="Calibri" w:cstheme="minorHAnsi"/>
          <w:b/>
          <w:bCs/>
          <w:color w:val="000000"/>
          <w:kern w:val="0"/>
          <w:sz w:val="24"/>
          <w:szCs w:val="28"/>
          <w14:ligatures w14:val="none"/>
        </w:rPr>
        <w:t>. / 29 sierpnia 2025 r.</w:t>
      </w:r>
    </w:p>
    <w:p w14:paraId="102B52E9" w14:textId="4F914C73" w:rsidR="00D320A5" w:rsidRDefault="00D320A5" w:rsidP="00D320A5">
      <w:pPr>
        <w:spacing w:after="0" w:line="240" w:lineRule="auto"/>
        <w:rPr>
          <w:rFonts w:eastAsia="Calibri" w:cstheme="minorHAnsi"/>
          <w:b/>
        </w:rPr>
      </w:pPr>
      <w:r w:rsidRPr="00093F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Miejsce:</w:t>
      </w:r>
      <w:r w:rsidRPr="003E1D1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B760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BF1122">
        <w:rPr>
          <w:rFonts w:cstheme="minorHAnsi"/>
          <w:b/>
          <w:sz w:val="24"/>
          <w:szCs w:val="24"/>
        </w:rPr>
        <w:t>Hotel 3Trio w Białymstoku ul. Hurtow</w:t>
      </w:r>
      <w:r w:rsidR="009B7602">
        <w:rPr>
          <w:rFonts w:cstheme="minorHAnsi"/>
          <w:b/>
          <w:sz w:val="24"/>
          <w:szCs w:val="24"/>
        </w:rPr>
        <w:t>a</w:t>
      </w:r>
      <w:r w:rsidRPr="00BF1122">
        <w:rPr>
          <w:rFonts w:cstheme="minorHAnsi"/>
          <w:b/>
          <w:sz w:val="24"/>
          <w:szCs w:val="24"/>
        </w:rPr>
        <w:t xml:space="preserve"> 3</w:t>
      </w:r>
    </w:p>
    <w:p w14:paraId="4E392364" w14:textId="77777777" w:rsidR="00D320A5" w:rsidRDefault="00D320A5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0CD75DD" w14:textId="77777777" w:rsidR="009B7602" w:rsidRPr="00B967EB" w:rsidRDefault="009B7602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966415F" w14:textId="7AAA8F95" w:rsidR="005C14BA" w:rsidRPr="00D97BE7" w:rsidRDefault="00D320A5" w:rsidP="005C14BA">
      <w:pPr>
        <w:spacing w:after="0" w:line="240" w:lineRule="auto"/>
        <w:ind w:left="1418" w:hanging="1418"/>
        <w:rPr>
          <w:rFonts w:cstheme="minorHAnsi"/>
          <w:b/>
          <w:bCs/>
          <w:sz w:val="24"/>
          <w:szCs w:val="24"/>
        </w:rPr>
      </w:pPr>
      <w:r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9.00 - 11.00</w:t>
      </w:r>
      <w:r w:rsidR="00235B4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01150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I</w:t>
      </w:r>
      <w:r w:rsidR="002953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 </w:t>
      </w:r>
      <w:r w:rsidR="005C14BA" w:rsidRPr="00D97BE7">
        <w:rPr>
          <w:rFonts w:cstheme="minorHAnsi"/>
          <w:b/>
          <w:bCs/>
          <w:sz w:val="24"/>
          <w:szCs w:val="24"/>
        </w:rPr>
        <w:t>Definicja i cele kontroli zarządczej</w:t>
      </w:r>
      <w:r w:rsidR="005C14BA">
        <w:rPr>
          <w:rFonts w:cstheme="minorHAnsi"/>
          <w:b/>
          <w:bCs/>
          <w:sz w:val="24"/>
          <w:szCs w:val="24"/>
        </w:rPr>
        <w:t>:</w:t>
      </w:r>
    </w:p>
    <w:p w14:paraId="78F36623" w14:textId="2646242F" w:rsidR="005B4DD5" w:rsidRPr="005B4DD5" w:rsidRDefault="002953A6" w:rsidP="005B4DD5">
      <w:pPr>
        <w:pStyle w:val="Akapitzlist"/>
        <w:numPr>
          <w:ilvl w:val="0"/>
          <w:numId w:val="2"/>
        </w:numPr>
        <w:spacing w:after="0" w:line="240" w:lineRule="auto"/>
        <w:ind w:left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5B4DD5">
        <w:rPr>
          <w:rFonts w:eastAsia="Calibri" w:cstheme="minorHAnsi"/>
          <w:kern w:val="0"/>
          <w:sz w:val="24"/>
          <w:szCs w:val="24"/>
          <w14:ligatures w14:val="none"/>
        </w:rPr>
        <w:t>KZ jako narzędzie kierowania i zarządzania jednostką sektora finansów publicznych, integrujące pozostałe narzędzia tzw. nowego zarządzania publicznego</w:t>
      </w:r>
      <w:r w:rsidR="003B0F41">
        <w:rPr>
          <w:rFonts w:eastAsia="Calibri" w:cstheme="minorHAnsi"/>
          <w:kern w:val="0"/>
          <w:sz w:val="24"/>
          <w:szCs w:val="24"/>
          <w14:ligatures w14:val="none"/>
        </w:rPr>
        <w:t>;</w:t>
      </w:r>
    </w:p>
    <w:p w14:paraId="5DA37195" w14:textId="62494D2C" w:rsidR="0046110A" w:rsidRPr="0046110A" w:rsidRDefault="005B4DD5" w:rsidP="0046110A">
      <w:pPr>
        <w:pStyle w:val="Akapitzlist"/>
        <w:numPr>
          <w:ilvl w:val="0"/>
          <w:numId w:val="2"/>
        </w:numPr>
        <w:spacing w:after="0" w:line="240" w:lineRule="auto"/>
        <w:ind w:left="1985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cstheme="minorHAnsi"/>
          <w:sz w:val="24"/>
          <w:szCs w:val="24"/>
        </w:rPr>
        <w:t>o</w:t>
      </w:r>
      <w:r w:rsidRPr="005B4DD5">
        <w:rPr>
          <w:rFonts w:cstheme="minorHAnsi"/>
          <w:sz w:val="24"/>
          <w:szCs w:val="24"/>
        </w:rPr>
        <w:t>bszary kontroli zarządczej wg ustawy o finansach publicznych oraz standardów i wytycznych ministerialnych</w:t>
      </w:r>
      <w:r w:rsidR="0046110A">
        <w:rPr>
          <w:rFonts w:cstheme="minorHAnsi"/>
          <w:sz w:val="24"/>
          <w:szCs w:val="24"/>
        </w:rPr>
        <w:t>;</w:t>
      </w:r>
    </w:p>
    <w:p w14:paraId="1C61B1FE" w14:textId="1D6BAF1F" w:rsidR="00313CC1" w:rsidRPr="0046110A" w:rsidRDefault="00313CC1" w:rsidP="0046110A">
      <w:pPr>
        <w:pStyle w:val="Akapitzlist"/>
        <w:numPr>
          <w:ilvl w:val="0"/>
          <w:numId w:val="2"/>
        </w:numPr>
        <w:spacing w:after="0" w:line="240" w:lineRule="auto"/>
        <w:ind w:left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46110A">
        <w:rPr>
          <w:rFonts w:cstheme="minorHAnsi"/>
          <w:sz w:val="24"/>
          <w:szCs w:val="24"/>
        </w:rPr>
        <w:t>planowane zmiany w zakresie obszarów KZ</w:t>
      </w:r>
      <w:r w:rsidR="003B0F41">
        <w:rPr>
          <w:rFonts w:cstheme="minorHAnsi"/>
          <w:sz w:val="24"/>
          <w:szCs w:val="24"/>
        </w:rPr>
        <w:t>.</w:t>
      </w:r>
    </w:p>
    <w:p w14:paraId="554AD94F" w14:textId="68992961" w:rsidR="00D97BE7" w:rsidRPr="00D97BE7" w:rsidRDefault="00011509" w:rsidP="00D97BE7">
      <w:pPr>
        <w:spacing w:after="0" w:line="240" w:lineRule="auto"/>
        <w:ind w:left="141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</w:t>
      </w:r>
      <w:r w:rsidR="00D8748E">
        <w:rPr>
          <w:rFonts w:cstheme="minorHAnsi"/>
          <w:b/>
          <w:bCs/>
          <w:sz w:val="24"/>
          <w:szCs w:val="24"/>
        </w:rPr>
        <w:t xml:space="preserve">. </w:t>
      </w:r>
      <w:r w:rsidR="00D97BE7" w:rsidRPr="00D97BE7">
        <w:rPr>
          <w:rFonts w:cstheme="minorHAnsi"/>
          <w:b/>
          <w:bCs/>
          <w:sz w:val="24"/>
          <w:szCs w:val="24"/>
        </w:rPr>
        <w:t>Podstawy prawne i regulacje dotyczące kontroli zarządczej</w:t>
      </w:r>
      <w:r w:rsidR="00B142D7">
        <w:rPr>
          <w:rFonts w:cstheme="minorHAnsi"/>
          <w:b/>
          <w:bCs/>
          <w:sz w:val="24"/>
          <w:szCs w:val="24"/>
        </w:rPr>
        <w:t>:</w:t>
      </w:r>
    </w:p>
    <w:p w14:paraId="418F2587" w14:textId="11AC76F3" w:rsidR="0073380A" w:rsidRDefault="0073380A" w:rsidP="00D8748E">
      <w:pPr>
        <w:pStyle w:val="Akapitzlist"/>
        <w:numPr>
          <w:ilvl w:val="0"/>
          <w:numId w:val="4"/>
        </w:numPr>
        <w:spacing w:after="0" w:line="240" w:lineRule="auto"/>
        <w:ind w:left="198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ustawa o finansach publicznych oraz procedowane zmiany w zakresie KZ</w:t>
      </w:r>
      <w:r w:rsidR="003B0F41">
        <w:rPr>
          <w:rFonts w:cstheme="minorHAnsi"/>
          <w:sz w:val="24"/>
          <w:szCs w:val="24"/>
        </w:rPr>
        <w:t>;</w:t>
      </w:r>
    </w:p>
    <w:p w14:paraId="63F52FB8" w14:textId="205BFD8E" w:rsidR="005B4DD5" w:rsidRDefault="0073380A" w:rsidP="00D8748E">
      <w:pPr>
        <w:pStyle w:val="Akapitzlist"/>
        <w:numPr>
          <w:ilvl w:val="0"/>
          <w:numId w:val="4"/>
        </w:numPr>
        <w:spacing w:after="0" w:line="240" w:lineRule="auto"/>
        <w:ind w:left="198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rola komunikatów MF: </w:t>
      </w:r>
      <w:r w:rsidR="005B4DD5" w:rsidRPr="00D8748E">
        <w:rPr>
          <w:rFonts w:cstheme="minorHAnsi"/>
          <w:sz w:val="24"/>
          <w:szCs w:val="24"/>
        </w:rPr>
        <w:t>„Standardy kontroli zarządczej w jednostkach sektora finansów publicznych" oraz wytyczne</w:t>
      </w:r>
      <w:r w:rsidR="007E79F0">
        <w:rPr>
          <w:rFonts w:cstheme="minorHAnsi"/>
          <w:sz w:val="24"/>
          <w:szCs w:val="24"/>
        </w:rPr>
        <w:t xml:space="preserve"> w zakresie samooceny oraz planowania i zarządzania ryzykiem</w:t>
      </w:r>
      <w:r w:rsidR="003B0F41">
        <w:rPr>
          <w:rFonts w:cstheme="minorHAnsi"/>
          <w:sz w:val="24"/>
          <w:szCs w:val="24"/>
        </w:rPr>
        <w:t>;</w:t>
      </w:r>
    </w:p>
    <w:p w14:paraId="09907597" w14:textId="041AE9AF" w:rsidR="006057E3" w:rsidRDefault="007E79F0" w:rsidP="00E03A25">
      <w:pPr>
        <w:pStyle w:val="Akapitzlist"/>
        <w:numPr>
          <w:ilvl w:val="0"/>
          <w:numId w:val="4"/>
        </w:numPr>
        <w:spacing w:after="0" w:line="240" w:lineRule="auto"/>
        <w:ind w:left="1985"/>
        <w:rPr>
          <w:rFonts w:cstheme="minorHAnsi"/>
          <w:sz w:val="24"/>
          <w:szCs w:val="24"/>
        </w:rPr>
      </w:pPr>
      <w:r w:rsidRPr="006057E3">
        <w:rPr>
          <w:rFonts w:cstheme="minorHAnsi"/>
          <w:sz w:val="24"/>
          <w:szCs w:val="24"/>
        </w:rPr>
        <w:t xml:space="preserve">regulacja KZ na poziomie jednostki samorządu terytorialnego i jej jednostek organizacyjnych </w:t>
      </w:r>
      <w:r w:rsidR="006057E3" w:rsidRPr="006057E3">
        <w:rPr>
          <w:rFonts w:cstheme="minorHAnsi"/>
          <w:sz w:val="24"/>
          <w:szCs w:val="24"/>
        </w:rPr>
        <w:t>(</w:t>
      </w:r>
      <w:r w:rsidR="006057E3">
        <w:rPr>
          <w:rFonts w:cstheme="minorHAnsi"/>
          <w:sz w:val="24"/>
          <w:szCs w:val="24"/>
        </w:rPr>
        <w:t xml:space="preserve">m.in. </w:t>
      </w:r>
      <w:r w:rsidR="006057E3" w:rsidRPr="006057E3">
        <w:rPr>
          <w:rFonts w:cstheme="minorHAnsi"/>
          <w:sz w:val="24"/>
          <w:szCs w:val="24"/>
        </w:rPr>
        <w:t>urzędy miast i gmin, starostwa powiatowe, ośrodki pomocy</w:t>
      </w:r>
      <w:r w:rsidR="006057E3">
        <w:rPr>
          <w:rFonts w:cstheme="minorHAnsi"/>
          <w:sz w:val="24"/>
          <w:szCs w:val="24"/>
        </w:rPr>
        <w:t xml:space="preserve"> </w:t>
      </w:r>
      <w:r w:rsidR="006057E3" w:rsidRPr="006057E3">
        <w:rPr>
          <w:rFonts w:cstheme="minorHAnsi"/>
          <w:sz w:val="24"/>
          <w:szCs w:val="24"/>
        </w:rPr>
        <w:t>społecznej, centra usług społecznych, powiatow</w:t>
      </w:r>
      <w:r w:rsidR="006057E3">
        <w:rPr>
          <w:rFonts w:cstheme="minorHAnsi"/>
          <w:sz w:val="24"/>
          <w:szCs w:val="24"/>
        </w:rPr>
        <w:t xml:space="preserve">e </w:t>
      </w:r>
      <w:r w:rsidR="006057E3" w:rsidRPr="006057E3">
        <w:rPr>
          <w:rFonts w:cstheme="minorHAnsi"/>
          <w:sz w:val="24"/>
          <w:szCs w:val="24"/>
        </w:rPr>
        <w:t>centra</w:t>
      </w:r>
      <w:r w:rsidR="006057E3">
        <w:rPr>
          <w:rFonts w:cstheme="minorHAnsi"/>
          <w:sz w:val="24"/>
          <w:szCs w:val="24"/>
        </w:rPr>
        <w:t xml:space="preserve"> </w:t>
      </w:r>
      <w:r w:rsidR="006057E3" w:rsidRPr="006057E3">
        <w:rPr>
          <w:rFonts w:cstheme="minorHAnsi"/>
          <w:sz w:val="24"/>
          <w:szCs w:val="24"/>
        </w:rPr>
        <w:t>pomocy rodzini</w:t>
      </w:r>
      <w:r w:rsidR="006057E3">
        <w:rPr>
          <w:rFonts w:cstheme="minorHAnsi"/>
          <w:sz w:val="24"/>
          <w:szCs w:val="24"/>
        </w:rPr>
        <w:t>e)</w:t>
      </w:r>
      <w:r w:rsidR="003B0F41">
        <w:rPr>
          <w:rFonts w:cstheme="minorHAnsi"/>
          <w:sz w:val="24"/>
          <w:szCs w:val="24"/>
        </w:rPr>
        <w:t>.</w:t>
      </w:r>
    </w:p>
    <w:p w14:paraId="2956A1EC" w14:textId="56D55783" w:rsidR="006A0B0B" w:rsidRDefault="00011509" w:rsidP="006A0B0B">
      <w:pPr>
        <w:spacing w:after="0" w:line="240" w:lineRule="auto"/>
        <w:ind w:left="1418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III</w:t>
      </w:r>
      <w:r w:rsidR="006A0B0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 </w:t>
      </w:r>
      <w:r w:rsidR="006A0B0B" w:rsidRPr="00D97BE7">
        <w:rPr>
          <w:rFonts w:cstheme="minorHAnsi"/>
          <w:b/>
          <w:bCs/>
          <w:sz w:val="24"/>
          <w:szCs w:val="24"/>
        </w:rPr>
        <w:t>Tworzenie planu kontroli zarządczej</w:t>
      </w:r>
      <w:r w:rsidR="00B142D7">
        <w:rPr>
          <w:rFonts w:cstheme="minorHAnsi"/>
          <w:b/>
          <w:bCs/>
          <w:sz w:val="24"/>
          <w:szCs w:val="24"/>
        </w:rPr>
        <w:t>:</w:t>
      </w:r>
      <w:r w:rsidR="006A0B0B">
        <w:rPr>
          <w:rFonts w:cstheme="minorHAnsi"/>
          <w:b/>
          <w:bCs/>
          <w:sz w:val="24"/>
          <w:szCs w:val="24"/>
        </w:rPr>
        <w:t xml:space="preserve"> </w:t>
      </w:r>
    </w:p>
    <w:p w14:paraId="7B8EA01E" w14:textId="1783A1CA" w:rsidR="006A0B0B" w:rsidRPr="002523FE" w:rsidRDefault="006A0B0B" w:rsidP="006A0B0B">
      <w:pPr>
        <w:pStyle w:val="Akapitzlist"/>
        <w:numPr>
          <w:ilvl w:val="0"/>
          <w:numId w:val="5"/>
        </w:numPr>
        <w:spacing w:after="0" w:line="240" w:lineRule="auto"/>
        <w:ind w:left="1985" w:hanging="283"/>
        <w:rPr>
          <w:rFonts w:cstheme="minorHAnsi"/>
          <w:sz w:val="24"/>
          <w:szCs w:val="24"/>
        </w:rPr>
      </w:pPr>
      <w:r w:rsidRPr="002523FE">
        <w:rPr>
          <w:rFonts w:eastAsia="Calibri" w:cstheme="minorHAnsi"/>
          <w:kern w:val="0"/>
          <w:sz w:val="24"/>
          <w:szCs w:val="24"/>
          <w14:ligatures w14:val="none"/>
        </w:rPr>
        <w:t>określanie celów i zadań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w wymiarze strategicznym i operacyjnym</w:t>
      </w:r>
      <w:r w:rsidRPr="002523FE">
        <w:rPr>
          <w:rFonts w:eastAsia="Calibri" w:cstheme="minorHAnsi"/>
          <w:kern w:val="0"/>
          <w:sz w:val="24"/>
          <w:szCs w:val="24"/>
          <w14:ligatures w14:val="none"/>
        </w:rPr>
        <w:t xml:space="preserve"> a </w:t>
      </w:r>
      <w:r w:rsidRPr="002523FE">
        <w:rPr>
          <w:rFonts w:cstheme="minorHAnsi"/>
          <w:sz w:val="24"/>
          <w:szCs w:val="24"/>
        </w:rPr>
        <w:t>plan działalności w JST oraz samorządowych jednostkach organizacyjnych</w:t>
      </w:r>
      <w:r w:rsidR="003B0F41">
        <w:rPr>
          <w:rFonts w:cstheme="minorHAnsi"/>
          <w:sz w:val="24"/>
          <w:szCs w:val="24"/>
        </w:rPr>
        <w:t>;</w:t>
      </w:r>
    </w:p>
    <w:p w14:paraId="51C089CE" w14:textId="2FE2733D" w:rsidR="006A0B0B" w:rsidRPr="00F42365" w:rsidRDefault="006A0B0B" w:rsidP="00F42365">
      <w:pPr>
        <w:pStyle w:val="Akapitzlist"/>
        <w:numPr>
          <w:ilvl w:val="0"/>
          <w:numId w:val="5"/>
        </w:numPr>
        <w:spacing w:after="0" w:line="240" w:lineRule="auto"/>
        <w:ind w:left="1985" w:hanging="283"/>
        <w:rPr>
          <w:rFonts w:cstheme="minorHAnsi"/>
          <w:sz w:val="24"/>
          <w:szCs w:val="24"/>
        </w:rPr>
      </w:pPr>
      <w:r w:rsidRPr="002523FE">
        <w:rPr>
          <w:rFonts w:cstheme="minorHAnsi"/>
          <w:sz w:val="24"/>
          <w:szCs w:val="24"/>
        </w:rPr>
        <w:t>rozróżnienie zadań publicznych, celów stawianych przed jednostką w ramach tych zadań oraz mierników świadczących o poziomie realizacji celów i zadań (wskaźniki bazowe i docelowe – planowana zmiana UFP)</w:t>
      </w:r>
      <w:r w:rsidR="003B0F41">
        <w:rPr>
          <w:rFonts w:cstheme="minorHAnsi"/>
          <w:sz w:val="24"/>
          <w:szCs w:val="24"/>
        </w:rPr>
        <w:t>.</w:t>
      </w:r>
    </w:p>
    <w:p w14:paraId="12A558A5" w14:textId="2427CDC7" w:rsidR="007E79F0" w:rsidRPr="00D8748E" w:rsidRDefault="007E79F0" w:rsidP="006057E3">
      <w:pPr>
        <w:pStyle w:val="Akapitzlist"/>
        <w:spacing w:after="0" w:line="240" w:lineRule="auto"/>
        <w:ind w:left="1778"/>
        <w:rPr>
          <w:rFonts w:cstheme="minorHAnsi"/>
          <w:sz w:val="24"/>
          <w:szCs w:val="24"/>
        </w:rPr>
      </w:pPr>
    </w:p>
    <w:p w14:paraId="67956BED" w14:textId="102FD949" w:rsidR="00D320A5" w:rsidRDefault="00D320A5" w:rsidP="00093FEE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B967EB">
        <w:rPr>
          <w:rFonts w:eastAsia="Calibri" w:cstheme="minorHAnsi"/>
          <w:kern w:val="0"/>
          <w:sz w:val="24"/>
          <w:szCs w:val="24"/>
          <w14:ligatures w14:val="none"/>
        </w:rPr>
        <w:t>11.00 - 11.15</w:t>
      </w:r>
      <w:r w:rsidR="00235B45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ab/>
      </w:r>
      <w:r w:rsidRPr="00D70156">
        <w:rPr>
          <w:rFonts w:eastAsia="Calibri" w:cstheme="minorHAnsi"/>
          <w:kern w:val="0"/>
          <w:sz w:val="24"/>
          <w:szCs w:val="24"/>
          <w14:ligatures w14:val="none"/>
        </w:rPr>
        <w:t>Przerwa kawowa</w:t>
      </w:r>
    </w:p>
    <w:p w14:paraId="6E7E4471" w14:textId="77777777" w:rsidR="00093FEE" w:rsidRPr="00093FEE" w:rsidRDefault="00093FEE" w:rsidP="00093FEE">
      <w:pPr>
        <w:spacing w:after="0" w:line="240" w:lineRule="auto"/>
        <w:ind w:left="1985" w:hanging="1985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53F11EF6" w14:textId="5BA05563" w:rsidR="006A0B0B" w:rsidRDefault="00D320A5" w:rsidP="006A0B0B">
      <w:pPr>
        <w:spacing w:after="0" w:line="240" w:lineRule="auto"/>
        <w:ind w:left="1418" w:hanging="1418"/>
        <w:rPr>
          <w:rFonts w:cstheme="minorHAnsi"/>
          <w:b/>
          <w:bCs/>
          <w:sz w:val="24"/>
          <w:szCs w:val="24"/>
        </w:rPr>
      </w:pPr>
      <w:r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11.15 - 13.30</w:t>
      </w:r>
      <w:r w:rsidR="00D70156"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85724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I</w:t>
      </w:r>
      <w:r w:rsidR="00011509">
        <w:rPr>
          <w:rFonts w:cstheme="minorHAnsi"/>
          <w:b/>
          <w:bCs/>
          <w:sz w:val="24"/>
          <w:szCs w:val="24"/>
        </w:rPr>
        <w:t>V</w:t>
      </w:r>
      <w:r w:rsidR="006A0B0B">
        <w:rPr>
          <w:rFonts w:cstheme="minorHAnsi"/>
          <w:b/>
          <w:bCs/>
          <w:sz w:val="24"/>
          <w:szCs w:val="24"/>
        </w:rPr>
        <w:t>. M</w:t>
      </w:r>
      <w:r w:rsidR="006A0B0B" w:rsidRPr="00D97BE7">
        <w:rPr>
          <w:rFonts w:cstheme="minorHAnsi"/>
          <w:b/>
          <w:bCs/>
          <w:sz w:val="24"/>
          <w:szCs w:val="24"/>
        </w:rPr>
        <w:t>onitorowanie i ocena</w:t>
      </w:r>
      <w:r w:rsidR="006A0B0B">
        <w:rPr>
          <w:rFonts w:cstheme="minorHAnsi"/>
          <w:b/>
          <w:bCs/>
          <w:sz w:val="24"/>
          <w:szCs w:val="24"/>
        </w:rPr>
        <w:t xml:space="preserve"> </w:t>
      </w:r>
      <w:r w:rsidR="006A0B0B" w:rsidRPr="00D97BE7">
        <w:rPr>
          <w:rFonts w:cstheme="minorHAnsi"/>
          <w:b/>
          <w:bCs/>
          <w:sz w:val="24"/>
          <w:szCs w:val="24"/>
        </w:rPr>
        <w:t>ryzyka jako narzędzie wspierające procesy decyzyjne</w:t>
      </w:r>
      <w:r w:rsidR="006A0B0B">
        <w:rPr>
          <w:rFonts w:cstheme="minorHAnsi"/>
          <w:b/>
          <w:bCs/>
          <w:sz w:val="24"/>
          <w:szCs w:val="24"/>
        </w:rPr>
        <w:t>:</w:t>
      </w:r>
    </w:p>
    <w:p w14:paraId="32201A55" w14:textId="7BAFB906" w:rsidR="008E6776" w:rsidRPr="003B0F41" w:rsidRDefault="006A0B0B" w:rsidP="003B0F41">
      <w:pPr>
        <w:pStyle w:val="Akapitzlist"/>
        <w:numPr>
          <w:ilvl w:val="0"/>
          <w:numId w:val="7"/>
        </w:numPr>
        <w:spacing w:after="0" w:line="240" w:lineRule="auto"/>
        <w:ind w:left="1985" w:hanging="284"/>
        <w:rPr>
          <w:rFonts w:cstheme="minorHAnsi"/>
          <w:sz w:val="24"/>
          <w:szCs w:val="24"/>
        </w:rPr>
      </w:pPr>
      <w:r w:rsidRPr="00CF2607">
        <w:rPr>
          <w:rFonts w:cstheme="minorHAnsi"/>
          <w:sz w:val="24"/>
          <w:szCs w:val="24"/>
        </w:rPr>
        <w:t>podstawy procesu zarządzania ryzykiem</w:t>
      </w:r>
      <w:r w:rsidR="003B0F41">
        <w:rPr>
          <w:rFonts w:cstheme="minorHAnsi"/>
          <w:sz w:val="24"/>
          <w:szCs w:val="24"/>
        </w:rPr>
        <w:t>;</w:t>
      </w:r>
    </w:p>
    <w:p w14:paraId="493679E1" w14:textId="3EFB536F" w:rsidR="001478C2" w:rsidRDefault="000150CE" w:rsidP="00B55AB9">
      <w:pPr>
        <w:pStyle w:val="Akapitzlist"/>
        <w:numPr>
          <w:ilvl w:val="0"/>
          <w:numId w:val="7"/>
        </w:numPr>
        <w:spacing w:after="0" w:line="240" w:lineRule="auto"/>
        <w:ind w:left="1985" w:hanging="284"/>
        <w:rPr>
          <w:rFonts w:cstheme="minorHAnsi"/>
          <w:sz w:val="24"/>
          <w:szCs w:val="24"/>
        </w:rPr>
      </w:pPr>
      <w:r w:rsidRPr="00CF2607">
        <w:rPr>
          <w:rFonts w:cstheme="minorHAnsi"/>
          <w:sz w:val="24"/>
          <w:szCs w:val="24"/>
        </w:rPr>
        <w:t xml:space="preserve">monitorowanie ryzyk i efektywności podejmowanych </w:t>
      </w:r>
      <w:r w:rsidR="000B5E99" w:rsidRPr="00CF2607">
        <w:rPr>
          <w:rFonts w:cstheme="minorHAnsi"/>
          <w:sz w:val="24"/>
          <w:szCs w:val="24"/>
        </w:rPr>
        <w:t>przeciw</w:t>
      </w:r>
      <w:r w:rsidRPr="00CF2607">
        <w:rPr>
          <w:rFonts w:cstheme="minorHAnsi"/>
          <w:sz w:val="24"/>
          <w:szCs w:val="24"/>
        </w:rPr>
        <w:t>działań</w:t>
      </w:r>
      <w:r w:rsidR="00CF2607" w:rsidRPr="00CF2607">
        <w:rPr>
          <w:rFonts w:cstheme="minorHAnsi"/>
          <w:sz w:val="24"/>
          <w:szCs w:val="24"/>
        </w:rPr>
        <w:t xml:space="preserve"> (częstotliwość, formy, odpowiedzialność)</w:t>
      </w:r>
      <w:r w:rsidR="00B55AB9">
        <w:rPr>
          <w:rFonts w:cstheme="minorHAnsi"/>
          <w:sz w:val="24"/>
          <w:szCs w:val="24"/>
        </w:rPr>
        <w:t>.</w:t>
      </w:r>
    </w:p>
    <w:p w14:paraId="2962ABAE" w14:textId="77777777" w:rsidR="00B55AB9" w:rsidRPr="00CF2607" w:rsidRDefault="00B55AB9" w:rsidP="00B55AB9">
      <w:pPr>
        <w:pStyle w:val="Akapitzlist"/>
        <w:spacing w:after="0" w:line="240" w:lineRule="auto"/>
        <w:ind w:left="1985"/>
        <w:rPr>
          <w:rFonts w:cstheme="minorHAnsi"/>
          <w:sz w:val="24"/>
          <w:szCs w:val="24"/>
        </w:rPr>
      </w:pPr>
    </w:p>
    <w:p w14:paraId="1B438C50" w14:textId="518B1E4C" w:rsidR="00093FEE" w:rsidRDefault="00011509" w:rsidP="00FD09B8">
      <w:pPr>
        <w:spacing w:after="0" w:line="240" w:lineRule="auto"/>
        <w:ind w:left="1418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>V</w:t>
      </w:r>
      <w:r w:rsidR="006A0B0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 </w:t>
      </w:r>
      <w:r w:rsidR="006A0B0B" w:rsidRPr="006257C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Warsztaty z tworzenia kluczowych dokumentów dotyczących kontroli zarządczej: polityka kontroli zarządczej, rejestr ryzyk i mechanizmów kontrolnych, procedury wewnętrzne oraz ich wdrożenie</w:t>
      </w:r>
      <w:r w:rsidR="00B142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</w:p>
    <w:p w14:paraId="717A7B9D" w14:textId="5CAE2E4F" w:rsidR="007D09ED" w:rsidRPr="00801405" w:rsidRDefault="00FD09B8" w:rsidP="006A0B0B">
      <w:pPr>
        <w:spacing w:after="0" w:line="240" w:lineRule="auto"/>
        <w:ind w:left="1418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</w:t>
      </w:r>
      <w:r w:rsidR="00391588" w:rsidRPr="00801405">
        <w:rPr>
          <w:rFonts w:eastAsia="Calibri" w:cstheme="minorHAnsi"/>
          <w:kern w:val="0"/>
          <w:sz w:val="24"/>
          <w:szCs w:val="24"/>
          <w14:ligatures w14:val="none"/>
        </w:rPr>
        <w:t>1) zarządzenie ogólne w zakresie systemu kontroli zarządczej</w:t>
      </w:r>
      <w:r w:rsidR="003B0F41">
        <w:rPr>
          <w:rFonts w:eastAsia="Calibri" w:cstheme="minorHAnsi"/>
          <w:kern w:val="0"/>
          <w:sz w:val="24"/>
          <w:szCs w:val="24"/>
          <w14:ligatures w14:val="none"/>
        </w:rPr>
        <w:t>;</w:t>
      </w:r>
    </w:p>
    <w:p w14:paraId="44D527F1" w14:textId="0BE7B9C1" w:rsidR="00CE64BD" w:rsidRPr="00801405" w:rsidRDefault="00FD09B8" w:rsidP="006A0B0B">
      <w:pPr>
        <w:spacing w:after="0" w:line="240" w:lineRule="auto"/>
        <w:ind w:left="1418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</w:t>
      </w:r>
      <w:r w:rsidR="00CE64BD" w:rsidRPr="00801405">
        <w:rPr>
          <w:rFonts w:eastAsia="Calibri" w:cstheme="minorHAnsi"/>
          <w:kern w:val="0"/>
          <w:sz w:val="24"/>
          <w:szCs w:val="24"/>
          <w14:ligatures w14:val="none"/>
        </w:rPr>
        <w:t>2) zarządzenie w zakresie planowania działalności</w:t>
      </w:r>
      <w:r w:rsidR="003B0F41">
        <w:rPr>
          <w:rFonts w:eastAsia="Calibri" w:cstheme="minorHAnsi"/>
          <w:kern w:val="0"/>
          <w:sz w:val="24"/>
          <w:szCs w:val="24"/>
          <w14:ligatures w14:val="none"/>
        </w:rPr>
        <w:t>;</w:t>
      </w:r>
    </w:p>
    <w:p w14:paraId="2800C281" w14:textId="5030355A" w:rsidR="00CE64BD" w:rsidRPr="00801405" w:rsidRDefault="00FD09B8" w:rsidP="006A0B0B">
      <w:pPr>
        <w:spacing w:after="0" w:line="240" w:lineRule="auto"/>
        <w:ind w:left="1418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</w:t>
      </w:r>
      <w:r w:rsidR="00CE64BD" w:rsidRPr="00801405">
        <w:rPr>
          <w:rFonts w:eastAsia="Calibri" w:cstheme="minorHAnsi"/>
          <w:kern w:val="0"/>
          <w:sz w:val="24"/>
          <w:szCs w:val="24"/>
          <w14:ligatures w14:val="none"/>
        </w:rPr>
        <w:t>3) zarządzenie w zakresie zarządzania ryzykiem</w:t>
      </w:r>
      <w:r w:rsidR="003B0F41">
        <w:rPr>
          <w:rFonts w:eastAsia="Calibri" w:cstheme="minorHAnsi"/>
          <w:kern w:val="0"/>
          <w:sz w:val="24"/>
          <w:szCs w:val="24"/>
          <w14:ligatures w14:val="none"/>
        </w:rPr>
        <w:t>;</w:t>
      </w:r>
    </w:p>
    <w:p w14:paraId="44B389A7" w14:textId="0FD9D62B" w:rsidR="00801405" w:rsidRPr="00801405" w:rsidRDefault="00FD09B8" w:rsidP="00715A4E">
      <w:pPr>
        <w:spacing w:after="0" w:line="240" w:lineRule="auto"/>
        <w:ind w:left="1701" w:hanging="283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</w:t>
      </w:r>
      <w:r w:rsidR="00801405" w:rsidRPr="00801405">
        <w:rPr>
          <w:rFonts w:eastAsia="Calibri" w:cstheme="minorHAnsi"/>
          <w:kern w:val="0"/>
          <w:sz w:val="24"/>
          <w:szCs w:val="24"/>
          <w14:ligatures w14:val="none"/>
        </w:rPr>
        <w:t xml:space="preserve">4) procedura wewnętrzna jako narzędzie pracy a nie przeszkoda w jej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801405" w:rsidRPr="00801405">
        <w:rPr>
          <w:rFonts w:eastAsia="Calibri" w:cstheme="minorHAnsi"/>
          <w:kern w:val="0"/>
          <w:sz w:val="24"/>
          <w:szCs w:val="24"/>
          <w14:ligatures w14:val="none"/>
        </w:rPr>
        <w:t>wykonywaniu</w:t>
      </w:r>
      <w:r w:rsidR="003B0F41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785B6C22" w14:textId="77777777" w:rsidR="006A0B0B" w:rsidRPr="00093FEE" w:rsidRDefault="006A0B0B" w:rsidP="006A0B0B">
      <w:pPr>
        <w:spacing w:after="0" w:line="240" w:lineRule="auto"/>
        <w:ind w:left="1418"/>
        <w:rPr>
          <w:rFonts w:cstheme="minorHAnsi"/>
          <w:b/>
          <w:bCs/>
          <w:sz w:val="24"/>
          <w:szCs w:val="24"/>
        </w:rPr>
      </w:pPr>
    </w:p>
    <w:p w14:paraId="20671AEF" w14:textId="16AF83CA" w:rsidR="00D320A5" w:rsidRDefault="00D320A5" w:rsidP="00093FEE">
      <w:pPr>
        <w:spacing w:after="0" w:line="240" w:lineRule="auto"/>
        <w:ind w:left="1843" w:hanging="1843"/>
        <w:rPr>
          <w:rFonts w:eastAsia="Calibri" w:cstheme="minorHAnsi"/>
          <w:kern w:val="0"/>
          <w:sz w:val="24"/>
          <w:szCs w:val="24"/>
          <w14:ligatures w14:val="none"/>
        </w:rPr>
      </w:pPr>
      <w:r w:rsidRPr="00B967EB">
        <w:rPr>
          <w:rFonts w:eastAsia="Calibri" w:cstheme="minorHAnsi"/>
          <w:kern w:val="0"/>
          <w:sz w:val="24"/>
          <w:szCs w:val="24"/>
          <w14:ligatures w14:val="none"/>
        </w:rPr>
        <w:t xml:space="preserve">13.30 </w:t>
      </w:r>
      <w:r>
        <w:rPr>
          <w:rFonts w:eastAsia="Calibri" w:cstheme="minorHAnsi"/>
          <w:kern w:val="0"/>
          <w:sz w:val="24"/>
          <w:szCs w:val="24"/>
          <w14:ligatures w14:val="none"/>
        </w:rPr>
        <w:t>-</w:t>
      </w:r>
      <w:r w:rsidRPr="00B967EB">
        <w:rPr>
          <w:rFonts w:eastAsia="Calibri" w:cstheme="minorHAnsi"/>
          <w:kern w:val="0"/>
          <w:sz w:val="24"/>
          <w:szCs w:val="24"/>
          <w14:ligatures w14:val="none"/>
        </w:rPr>
        <w:t xml:space="preserve"> 14.15 </w:t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70156">
        <w:rPr>
          <w:rFonts w:eastAsia="Calibri" w:cstheme="minorHAnsi"/>
          <w:kern w:val="0"/>
          <w:sz w:val="24"/>
          <w:szCs w:val="24"/>
          <w14:ligatures w14:val="none"/>
        </w:rPr>
        <w:t xml:space="preserve">Przerwa obiadowa  </w:t>
      </w:r>
    </w:p>
    <w:p w14:paraId="5845144D" w14:textId="77777777" w:rsidR="00093FEE" w:rsidRPr="00AD3C25" w:rsidRDefault="00093FEE" w:rsidP="00093FEE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AAEF61E" w14:textId="1661810B" w:rsidR="006A0B0B" w:rsidRDefault="00D320A5" w:rsidP="006A0B0B">
      <w:pPr>
        <w:spacing w:after="0" w:line="240" w:lineRule="auto"/>
        <w:ind w:left="1418" w:hanging="1418"/>
        <w:rPr>
          <w:rFonts w:cstheme="minorHAnsi"/>
          <w:b/>
          <w:bCs/>
          <w:sz w:val="24"/>
          <w:szCs w:val="24"/>
        </w:rPr>
      </w:pPr>
      <w:r w:rsidRPr="00D701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14.15 - 15.45</w:t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011509">
        <w:rPr>
          <w:rFonts w:cstheme="minorHAnsi"/>
          <w:b/>
          <w:bCs/>
          <w:sz w:val="24"/>
          <w:szCs w:val="24"/>
        </w:rPr>
        <w:t>VI</w:t>
      </w:r>
      <w:r w:rsidR="006A0B0B" w:rsidRPr="00D97BE7">
        <w:rPr>
          <w:rFonts w:cstheme="minorHAnsi"/>
          <w:b/>
          <w:bCs/>
          <w:sz w:val="24"/>
          <w:szCs w:val="24"/>
        </w:rPr>
        <w:t>. Zasady oceny okresowej pracowników w kontekście kontroli zarządczej</w:t>
      </w:r>
      <w:r w:rsidR="00B142D7">
        <w:rPr>
          <w:rFonts w:cstheme="minorHAnsi"/>
          <w:b/>
          <w:bCs/>
          <w:sz w:val="24"/>
          <w:szCs w:val="24"/>
        </w:rPr>
        <w:t>:</w:t>
      </w:r>
    </w:p>
    <w:p w14:paraId="7224B623" w14:textId="00BD9270" w:rsidR="00DE240E" w:rsidRDefault="007D09ED" w:rsidP="00715A4E">
      <w:pPr>
        <w:spacing w:after="0" w:line="240" w:lineRule="auto"/>
        <w:ind w:left="1701"/>
        <w:rPr>
          <w:rFonts w:cstheme="minorHAnsi"/>
          <w:sz w:val="24"/>
          <w:szCs w:val="24"/>
        </w:rPr>
      </w:pPr>
      <w:r w:rsidRPr="009D2555">
        <w:rPr>
          <w:rFonts w:cstheme="minorHAnsi"/>
          <w:sz w:val="24"/>
          <w:szCs w:val="24"/>
        </w:rPr>
        <w:t xml:space="preserve">1) </w:t>
      </w:r>
      <w:r w:rsidR="009D2555" w:rsidRPr="009D2555">
        <w:rPr>
          <w:rFonts w:cstheme="minorHAnsi"/>
          <w:sz w:val="24"/>
          <w:szCs w:val="24"/>
        </w:rPr>
        <w:t xml:space="preserve">zakres podmiotowy i przedmiotowy oceny okresowej pracowników samorządowych wynikający z ustawy </w:t>
      </w:r>
      <w:r w:rsidRPr="009D2555">
        <w:rPr>
          <w:rFonts w:cstheme="minorHAnsi"/>
          <w:sz w:val="24"/>
          <w:szCs w:val="24"/>
        </w:rPr>
        <w:t>z dnia 21 listopada 2008 r.</w:t>
      </w:r>
      <w:r w:rsidR="009D2555" w:rsidRPr="009D2555">
        <w:rPr>
          <w:rFonts w:cstheme="minorHAnsi"/>
          <w:sz w:val="24"/>
          <w:szCs w:val="24"/>
        </w:rPr>
        <w:t xml:space="preserve"> </w:t>
      </w:r>
      <w:r w:rsidRPr="009D2555">
        <w:rPr>
          <w:rFonts w:cstheme="minorHAnsi"/>
          <w:sz w:val="24"/>
          <w:szCs w:val="24"/>
        </w:rPr>
        <w:t>o pracownikach samorządowych</w:t>
      </w:r>
      <w:r w:rsidR="003B0F41">
        <w:rPr>
          <w:rFonts w:cstheme="minorHAnsi"/>
          <w:sz w:val="24"/>
          <w:szCs w:val="24"/>
        </w:rPr>
        <w:t>;</w:t>
      </w:r>
    </w:p>
    <w:p w14:paraId="4F39E647" w14:textId="19886D45" w:rsidR="001F212A" w:rsidRDefault="001F212A" w:rsidP="00715A4E">
      <w:pPr>
        <w:spacing w:after="0" w:line="240" w:lineRule="auto"/>
        <w:ind w:left="1843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forma i częstotliwość oceny</w:t>
      </w:r>
      <w:r w:rsidR="003B0F41">
        <w:rPr>
          <w:rFonts w:cstheme="minorHAnsi"/>
          <w:sz w:val="24"/>
          <w:szCs w:val="24"/>
        </w:rPr>
        <w:t>;</w:t>
      </w:r>
    </w:p>
    <w:p w14:paraId="2E9DD831" w14:textId="21D4C0C4" w:rsidR="00EF0662" w:rsidRDefault="00EF0662" w:rsidP="00715A4E">
      <w:pPr>
        <w:spacing w:after="0" w:line="240" w:lineRule="auto"/>
        <w:ind w:left="1418" w:firstLine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kryteria oceny okresowej pracowników</w:t>
      </w:r>
      <w:r w:rsidR="003B0F41">
        <w:rPr>
          <w:rFonts w:cstheme="minorHAnsi"/>
          <w:sz w:val="24"/>
          <w:szCs w:val="24"/>
        </w:rPr>
        <w:t>;</w:t>
      </w:r>
    </w:p>
    <w:p w14:paraId="33FB6355" w14:textId="79F3EABA" w:rsidR="009D2555" w:rsidRPr="009D2555" w:rsidRDefault="00EF0662" w:rsidP="00715A4E">
      <w:pPr>
        <w:spacing w:after="0" w:line="240" w:lineRule="auto"/>
        <w:ind w:left="170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ocena okresowa pracowników samorządowych a samoocena kontroli zarządczej</w:t>
      </w:r>
      <w:r w:rsidR="003B0F41">
        <w:rPr>
          <w:rFonts w:cstheme="minorHAnsi"/>
          <w:sz w:val="24"/>
          <w:szCs w:val="24"/>
        </w:rPr>
        <w:t>.</w:t>
      </w:r>
    </w:p>
    <w:p w14:paraId="152498EB" w14:textId="2DC8F074" w:rsidR="006A0B0B" w:rsidRDefault="00011509" w:rsidP="006A0B0B">
      <w:pPr>
        <w:spacing w:after="0" w:line="240" w:lineRule="auto"/>
        <w:ind w:left="141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</w:t>
      </w:r>
      <w:r w:rsidR="006A0B0B">
        <w:rPr>
          <w:rFonts w:cstheme="minorHAnsi"/>
          <w:b/>
          <w:bCs/>
          <w:sz w:val="24"/>
          <w:szCs w:val="24"/>
        </w:rPr>
        <w:t xml:space="preserve">. </w:t>
      </w:r>
      <w:r w:rsidR="006A0B0B" w:rsidRPr="00D97BE7">
        <w:rPr>
          <w:rFonts w:cstheme="minorHAnsi"/>
          <w:b/>
          <w:bCs/>
          <w:sz w:val="24"/>
          <w:szCs w:val="24"/>
        </w:rPr>
        <w:t>Opracowywanie dokumentacji na podstawie przykładów i scenariuszy</w:t>
      </w:r>
      <w:r w:rsidR="00B142D7">
        <w:rPr>
          <w:rFonts w:cstheme="minorHAnsi"/>
          <w:b/>
          <w:bCs/>
          <w:sz w:val="24"/>
          <w:szCs w:val="24"/>
        </w:rPr>
        <w:t>:</w:t>
      </w:r>
    </w:p>
    <w:p w14:paraId="4D5060A2" w14:textId="1D80E55F" w:rsidR="00360357" w:rsidRPr="00B845B0" w:rsidRDefault="00360357" w:rsidP="00715A4E">
      <w:pPr>
        <w:spacing w:after="0" w:line="240" w:lineRule="auto"/>
        <w:ind w:left="2124" w:hanging="281"/>
        <w:rPr>
          <w:rFonts w:cstheme="minorHAnsi"/>
          <w:sz w:val="24"/>
          <w:szCs w:val="24"/>
        </w:rPr>
      </w:pPr>
      <w:r w:rsidRPr="00B845B0">
        <w:rPr>
          <w:rFonts w:cstheme="minorHAnsi"/>
          <w:sz w:val="24"/>
          <w:szCs w:val="24"/>
        </w:rPr>
        <w:t>1) mechanizmy kontroli zarządczej jako odpowiedź na konkretne ryzyko</w:t>
      </w:r>
      <w:r w:rsidR="003B0F41">
        <w:rPr>
          <w:rFonts w:cstheme="minorHAnsi"/>
          <w:sz w:val="24"/>
          <w:szCs w:val="24"/>
        </w:rPr>
        <w:t>;</w:t>
      </w:r>
    </w:p>
    <w:p w14:paraId="51C14EDB" w14:textId="74EC3477" w:rsidR="00360357" w:rsidRPr="00B845B0" w:rsidRDefault="00360357" w:rsidP="00715A4E">
      <w:pPr>
        <w:spacing w:after="0" w:line="240" w:lineRule="auto"/>
        <w:ind w:left="1418" w:firstLine="425"/>
        <w:rPr>
          <w:rFonts w:cstheme="minorHAnsi"/>
          <w:sz w:val="24"/>
          <w:szCs w:val="24"/>
        </w:rPr>
      </w:pPr>
      <w:r w:rsidRPr="00B845B0">
        <w:rPr>
          <w:rFonts w:cstheme="minorHAnsi"/>
          <w:sz w:val="24"/>
          <w:szCs w:val="24"/>
        </w:rPr>
        <w:t xml:space="preserve">2) diagnoza sytuacji </w:t>
      </w:r>
      <w:r w:rsidR="00F9468D" w:rsidRPr="00B845B0">
        <w:rPr>
          <w:rFonts w:cstheme="minorHAnsi"/>
          <w:sz w:val="24"/>
          <w:szCs w:val="24"/>
        </w:rPr>
        <w:t>jako podstawa podejmowanych decyzji</w:t>
      </w:r>
      <w:r w:rsidR="003B0F41">
        <w:rPr>
          <w:rFonts w:cstheme="minorHAnsi"/>
          <w:sz w:val="24"/>
          <w:szCs w:val="24"/>
        </w:rPr>
        <w:t>;</w:t>
      </w:r>
    </w:p>
    <w:p w14:paraId="432EA60D" w14:textId="028FDF01" w:rsidR="00D320A5" w:rsidRPr="00011509" w:rsidRDefault="00F9468D" w:rsidP="00715A4E">
      <w:pPr>
        <w:spacing w:after="0" w:line="240" w:lineRule="auto"/>
        <w:ind w:left="1985" w:hanging="139"/>
        <w:rPr>
          <w:rFonts w:cstheme="minorHAnsi"/>
          <w:sz w:val="24"/>
          <w:szCs w:val="24"/>
        </w:rPr>
      </w:pPr>
      <w:r w:rsidRPr="00B845B0">
        <w:rPr>
          <w:rFonts w:cstheme="minorHAnsi"/>
          <w:sz w:val="24"/>
          <w:szCs w:val="24"/>
        </w:rPr>
        <w:t>3) adekwatność</w:t>
      </w:r>
      <w:r w:rsidR="000E064A" w:rsidRPr="00B845B0">
        <w:rPr>
          <w:rFonts w:cstheme="minorHAnsi"/>
          <w:sz w:val="24"/>
          <w:szCs w:val="24"/>
        </w:rPr>
        <w:t xml:space="preserve"> dokumentacji kontroli zarządczej w stosunku do</w:t>
      </w:r>
      <w:r w:rsidR="00715A4E">
        <w:rPr>
          <w:rFonts w:cstheme="minorHAnsi"/>
          <w:sz w:val="24"/>
          <w:szCs w:val="24"/>
        </w:rPr>
        <w:t xml:space="preserve"> </w:t>
      </w:r>
      <w:r w:rsidR="000E064A" w:rsidRPr="00B845B0">
        <w:rPr>
          <w:rFonts w:cstheme="minorHAnsi"/>
          <w:sz w:val="24"/>
          <w:szCs w:val="24"/>
        </w:rPr>
        <w:t>zidentyfikowanych problemów</w:t>
      </w:r>
      <w:r w:rsidR="00B845B0" w:rsidRPr="00B845B0">
        <w:rPr>
          <w:rFonts w:cstheme="minorHAnsi"/>
          <w:sz w:val="24"/>
          <w:szCs w:val="24"/>
        </w:rPr>
        <w:t>, zagrożeń lub szans</w:t>
      </w:r>
      <w:r w:rsidR="003B0F41">
        <w:rPr>
          <w:rFonts w:cstheme="minorHAnsi"/>
          <w:sz w:val="24"/>
          <w:szCs w:val="24"/>
        </w:rPr>
        <w:t>.</w:t>
      </w:r>
    </w:p>
    <w:p w14:paraId="4B325114" w14:textId="77777777" w:rsidR="00093FEE" w:rsidRPr="00093FEE" w:rsidRDefault="00093FEE" w:rsidP="00093FEE">
      <w:pPr>
        <w:spacing w:after="0" w:line="240" w:lineRule="auto"/>
        <w:ind w:left="1277" w:firstLine="708"/>
        <w:rPr>
          <w:rFonts w:cstheme="minorHAnsi"/>
          <w:b/>
          <w:bCs/>
          <w:color w:val="FF0000"/>
          <w:sz w:val="24"/>
          <w:szCs w:val="24"/>
        </w:rPr>
      </w:pPr>
    </w:p>
    <w:p w14:paraId="6FA50774" w14:textId="5C9282C5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535EB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15.45 - 16.00</w:t>
      </w:r>
      <w:r w:rsidR="00857247">
        <w:rPr>
          <w:rFonts w:eastAsia="Calibri" w:cstheme="minorHAnsi"/>
          <w:kern w:val="0"/>
          <w:sz w:val="24"/>
          <w:szCs w:val="24"/>
          <w14:ligatures w14:val="none"/>
        </w:rPr>
        <w:t xml:space="preserve">       </w:t>
      </w:r>
      <w:r w:rsidRPr="009B76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Podsumowanie</w:t>
      </w:r>
      <w:r w:rsidR="009B7602" w:rsidRPr="009B76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szkolenia</w:t>
      </w:r>
      <w:r w:rsidR="009B760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015F60E" w14:textId="77777777" w:rsidR="00093FEE" w:rsidRDefault="00093FEE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91BD8F7" w14:textId="77777777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CD63C94" w14:textId="77777777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1DED10F" w14:textId="77777777" w:rsidR="00D320A5" w:rsidRPr="00AD3C2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286BAED" w14:textId="77777777" w:rsidR="009B7602" w:rsidRDefault="009B7602" w:rsidP="00093FEE">
      <w:pPr>
        <w:tabs>
          <w:tab w:val="left" w:pos="5190"/>
        </w:tabs>
        <w:spacing w:after="200" w:line="276" w:lineRule="auto"/>
        <w:ind w:firstLine="1985"/>
        <w:rPr>
          <w:rFonts w:eastAsia="Calibri" w:cstheme="minorHAnsi"/>
          <w:iCs/>
          <w:kern w:val="0"/>
          <w:szCs w:val="24"/>
          <w14:ligatures w14:val="none"/>
        </w:rPr>
      </w:pPr>
    </w:p>
    <w:p w14:paraId="3D4B7DFE" w14:textId="07F1E746" w:rsidR="007E1866" w:rsidRPr="009B7602" w:rsidRDefault="00D320A5" w:rsidP="009B7602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14:ligatures w14:val="none"/>
        </w:rPr>
      </w:pPr>
      <w:r w:rsidRPr="00AD3C25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  <w:r w:rsidRPr="00AD3C25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9B7602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467B" w14:textId="77777777" w:rsidR="00681837" w:rsidRDefault="00681837" w:rsidP="00EA5C36">
      <w:pPr>
        <w:spacing w:after="0" w:line="240" w:lineRule="auto"/>
      </w:pPr>
      <w:r>
        <w:separator/>
      </w:r>
    </w:p>
  </w:endnote>
  <w:endnote w:type="continuationSeparator" w:id="0">
    <w:p w14:paraId="3FF2882E" w14:textId="77777777" w:rsidR="00681837" w:rsidRDefault="00681837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5359" w14:textId="77777777" w:rsidR="00681837" w:rsidRDefault="00681837" w:rsidP="00EA5C36">
      <w:pPr>
        <w:spacing w:after="0" w:line="240" w:lineRule="auto"/>
      </w:pPr>
      <w:r>
        <w:separator/>
      </w:r>
    </w:p>
  </w:footnote>
  <w:footnote w:type="continuationSeparator" w:id="0">
    <w:p w14:paraId="793E48FE" w14:textId="77777777" w:rsidR="00681837" w:rsidRDefault="00681837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195E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EC0"/>
    <w:multiLevelType w:val="hybridMultilevel"/>
    <w:tmpl w:val="278EE780"/>
    <w:lvl w:ilvl="0" w:tplc="359C149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A310AF"/>
    <w:multiLevelType w:val="multilevel"/>
    <w:tmpl w:val="638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03641"/>
    <w:multiLevelType w:val="hybridMultilevel"/>
    <w:tmpl w:val="4B1E484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C126FFF"/>
    <w:multiLevelType w:val="hybridMultilevel"/>
    <w:tmpl w:val="CD84EF50"/>
    <w:lvl w:ilvl="0" w:tplc="8E1075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D885434"/>
    <w:multiLevelType w:val="hybridMultilevel"/>
    <w:tmpl w:val="38CEAE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A821554"/>
    <w:multiLevelType w:val="hybridMultilevel"/>
    <w:tmpl w:val="DAA22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41B6A"/>
    <w:multiLevelType w:val="hybridMultilevel"/>
    <w:tmpl w:val="D99EFDC0"/>
    <w:lvl w:ilvl="0" w:tplc="BA8064EA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0B2486B"/>
    <w:multiLevelType w:val="hybridMultilevel"/>
    <w:tmpl w:val="CE984DF0"/>
    <w:lvl w:ilvl="0" w:tplc="04150011">
      <w:start w:val="1"/>
      <w:numFmt w:val="decimal"/>
      <w:lvlText w:val="%1)"/>
      <w:lvlJc w:val="left"/>
      <w:pPr>
        <w:ind w:left="3218" w:hanging="360"/>
      </w:pPr>
    </w:lvl>
    <w:lvl w:ilvl="1" w:tplc="04150019">
      <w:start w:val="1"/>
      <w:numFmt w:val="lowerLetter"/>
      <w:lvlText w:val="%2."/>
      <w:lvlJc w:val="left"/>
      <w:pPr>
        <w:ind w:left="3938" w:hanging="360"/>
      </w:pPr>
    </w:lvl>
    <w:lvl w:ilvl="2" w:tplc="0415001B" w:tentative="1">
      <w:start w:val="1"/>
      <w:numFmt w:val="lowerRoman"/>
      <w:lvlText w:val="%3."/>
      <w:lvlJc w:val="right"/>
      <w:pPr>
        <w:ind w:left="4658" w:hanging="180"/>
      </w:pPr>
    </w:lvl>
    <w:lvl w:ilvl="3" w:tplc="0415000F" w:tentative="1">
      <w:start w:val="1"/>
      <w:numFmt w:val="decimal"/>
      <w:lvlText w:val="%4."/>
      <w:lvlJc w:val="left"/>
      <w:pPr>
        <w:ind w:left="5378" w:hanging="360"/>
      </w:pPr>
    </w:lvl>
    <w:lvl w:ilvl="4" w:tplc="04150019" w:tentative="1">
      <w:start w:val="1"/>
      <w:numFmt w:val="lowerLetter"/>
      <w:lvlText w:val="%5."/>
      <w:lvlJc w:val="left"/>
      <w:pPr>
        <w:ind w:left="6098" w:hanging="360"/>
      </w:pPr>
    </w:lvl>
    <w:lvl w:ilvl="5" w:tplc="0415001B" w:tentative="1">
      <w:start w:val="1"/>
      <w:numFmt w:val="lowerRoman"/>
      <w:lvlText w:val="%6."/>
      <w:lvlJc w:val="right"/>
      <w:pPr>
        <w:ind w:left="6818" w:hanging="180"/>
      </w:pPr>
    </w:lvl>
    <w:lvl w:ilvl="6" w:tplc="0415000F" w:tentative="1">
      <w:start w:val="1"/>
      <w:numFmt w:val="decimal"/>
      <w:lvlText w:val="%7."/>
      <w:lvlJc w:val="left"/>
      <w:pPr>
        <w:ind w:left="7538" w:hanging="360"/>
      </w:pPr>
    </w:lvl>
    <w:lvl w:ilvl="7" w:tplc="04150019" w:tentative="1">
      <w:start w:val="1"/>
      <w:numFmt w:val="lowerLetter"/>
      <w:lvlText w:val="%8."/>
      <w:lvlJc w:val="left"/>
      <w:pPr>
        <w:ind w:left="8258" w:hanging="360"/>
      </w:pPr>
    </w:lvl>
    <w:lvl w:ilvl="8" w:tplc="0415001B" w:tentative="1">
      <w:start w:val="1"/>
      <w:numFmt w:val="lowerRoman"/>
      <w:lvlText w:val="%9."/>
      <w:lvlJc w:val="right"/>
      <w:pPr>
        <w:ind w:left="8978" w:hanging="180"/>
      </w:pPr>
    </w:lvl>
  </w:abstractNum>
  <w:num w:numId="1" w16cid:durableId="1971014863">
    <w:abstractNumId w:val="1"/>
  </w:num>
  <w:num w:numId="2" w16cid:durableId="959456379">
    <w:abstractNumId w:val="5"/>
  </w:num>
  <w:num w:numId="3" w16cid:durableId="646321430">
    <w:abstractNumId w:val="0"/>
  </w:num>
  <w:num w:numId="4" w16cid:durableId="1213158217">
    <w:abstractNumId w:val="7"/>
  </w:num>
  <w:num w:numId="5" w16cid:durableId="917863864">
    <w:abstractNumId w:val="4"/>
  </w:num>
  <w:num w:numId="6" w16cid:durableId="175577034">
    <w:abstractNumId w:val="6"/>
  </w:num>
  <w:num w:numId="7" w16cid:durableId="1286228760">
    <w:abstractNumId w:val="2"/>
  </w:num>
  <w:num w:numId="8" w16cid:durableId="191662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11509"/>
    <w:rsid w:val="000150CE"/>
    <w:rsid w:val="00034FEE"/>
    <w:rsid w:val="00071405"/>
    <w:rsid w:val="00093FEE"/>
    <w:rsid w:val="000A3DD4"/>
    <w:rsid w:val="000A7BFE"/>
    <w:rsid w:val="000B5E99"/>
    <w:rsid w:val="000E064A"/>
    <w:rsid w:val="00115CDE"/>
    <w:rsid w:val="001478C2"/>
    <w:rsid w:val="00157801"/>
    <w:rsid w:val="00166F91"/>
    <w:rsid w:val="00180B33"/>
    <w:rsid w:val="001B7961"/>
    <w:rsid w:val="001F212A"/>
    <w:rsid w:val="00235B45"/>
    <w:rsid w:val="002523FE"/>
    <w:rsid w:val="00285D84"/>
    <w:rsid w:val="002953A6"/>
    <w:rsid w:val="002A0488"/>
    <w:rsid w:val="002A7B68"/>
    <w:rsid w:val="00313CC1"/>
    <w:rsid w:val="00360357"/>
    <w:rsid w:val="00364021"/>
    <w:rsid w:val="00391588"/>
    <w:rsid w:val="003B0F41"/>
    <w:rsid w:val="003B232A"/>
    <w:rsid w:val="003B4193"/>
    <w:rsid w:val="004448CC"/>
    <w:rsid w:val="0046110A"/>
    <w:rsid w:val="004723F5"/>
    <w:rsid w:val="004905A4"/>
    <w:rsid w:val="004B37E6"/>
    <w:rsid w:val="004C5A97"/>
    <w:rsid w:val="004E2043"/>
    <w:rsid w:val="00514FF5"/>
    <w:rsid w:val="00515F16"/>
    <w:rsid w:val="00535EB3"/>
    <w:rsid w:val="0057422A"/>
    <w:rsid w:val="005B4DD5"/>
    <w:rsid w:val="005C14BA"/>
    <w:rsid w:val="006057E3"/>
    <w:rsid w:val="00607289"/>
    <w:rsid w:val="006257C5"/>
    <w:rsid w:val="00636BBD"/>
    <w:rsid w:val="00643B57"/>
    <w:rsid w:val="00661A75"/>
    <w:rsid w:val="00681837"/>
    <w:rsid w:val="006A0B0B"/>
    <w:rsid w:val="006D73C4"/>
    <w:rsid w:val="007135FA"/>
    <w:rsid w:val="00715A4E"/>
    <w:rsid w:val="007221CC"/>
    <w:rsid w:val="00727DC6"/>
    <w:rsid w:val="0073380A"/>
    <w:rsid w:val="00744961"/>
    <w:rsid w:val="007978C7"/>
    <w:rsid w:val="007C0620"/>
    <w:rsid w:val="007D09ED"/>
    <w:rsid w:val="007E1866"/>
    <w:rsid w:val="007E79F0"/>
    <w:rsid w:val="00801405"/>
    <w:rsid w:val="008053AE"/>
    <w:rsid w:val="0083022A"/>
    <w:rsid w:val="00844310"/>
    <w:rsid w:val="00857247"/>
    <w:rsid w:val="008E6776"/>
    <w:rsid w:val="00925C87"/>
    <w:rsid w:val="009B7602"/>
    <w:rsid w:val="009C07D5"/>
    <w:rsid w:val="009D2555"/>
    <w:rsid w:val="009E6621"/>
    <w:rsid w:val="009E6FAB"/>
    <w:rsid w:val="00AC3E32"/>
    <w:rsid w:val="00B142D7"/>
    <w:rsid w:val="00B55AB9"/>
    <w:rsid w:val="00B845B0"/>
    <w:rsid w:val="00B863C9"/>
    <w:rsid w:val="00BB5502"/>
    <w:rsid w:val="00BB7BD9"/>
    <w:rsid w:val="00C94B16"/>
    <w:rsid w:val="00CA752B"/>
    <w:rsid w:val="00CC775E"/>
    <w:rsid w:val="00CD08F3"/>
    <w:rsid w:val="00CE64BD"/>
    <w:rsid w:val="00CF24F6"/>
    <w:rsid w:val="00CF2607"/>
    <w:rsid w:val="00D16D27"/>
    <w:rsid w:val="00D320A5"/>
    <w:rsid w:val="00D70156"/>
    <w:rsid w:val="00D72C8C"/>
    <w:rsid w:val="00D7456E"/>
    <w:rsid w:val="00D8748E"/>
    <w:rsid w:val="00D97BE7"/>
    <w:rsid w:val="00DB6351"/>
    <w:rsid w:val="00DE240E"/>
    <w:rsid w:val="00E03A25"/>
    <w:rsid w:val="00E50105"/>
    <w:rsid w:val="00EA5C36"/>
    <w:rsid w:val="00EB209D"/>
    <w:rsid w:val="00EF0662"/>
    <w:rsid w:val="00F016F8"/>
    <w:rsid w:val="00F05FCD"/>
    <w:rsid w:val="00F130D8"/>
    <w:rsid w:val="00F42365"/>
    <w:rsid w:val="00F63323"/>
    <w:rsid w:val="00F9468D"/>
    <w:rsid w:val="00FA648C"/>
    <w:rsid w:val="00FB63F5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5B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79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99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634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1237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58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570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0587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171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0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7641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687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787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737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6994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2514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2244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6</cp:revision>
  <cp:lastPrinted>2024-10-02T07:49:00Z</cp:lastPrinted>
  <dcterms:created xsi:type="dcterms:W3CDTF">2025-08-12T08:47:00Z</dcterms:created>
  <dcterms:modified xsi:type="dcterms:W3CDTF">2025-08-12T10:39:00Z</dcterms:modified>
</cp:coreProperties>
</file>