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B28A6" w:rsidRPr="00722E39" w14:paraId="56B36C49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8A1C" w14:textId="5F9E3C66" w:rsidR="000B28A6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3EB8" w14:textId="02190A2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FDEB" w14:textId="22D4206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321ED" w14:textId="280F369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36D3" w14:textId="761675A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Spotkanie online na rzecz ROPS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0FF3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DBE9878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3EC2077" w14:textId="6F72B4E6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0B28A6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/Monika Jodłowska</w:t>
            </w:r>
          </w:p>
          <w:p w14:paraId="0ED8F93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C403" w14:textId="1E92C16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EBA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58808F" w14:textId="6E4253DB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6005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489CC8" w14:textId="10AD5FF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</w:t>
            </w:r>
          </w:p>
        </w:tc>
      </w:tr>
      <w:tr w:rsidR="000B28A6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547FF70F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C35EAC4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7C45C2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98CF42C" w:rsidR="000B28A6" w:rsidRPr="00722E39" w:rsidRDefault="003D6B79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70634546" w14:textId="43E4BE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73BD885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B8BA" w14:textId="2F802DE0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1862C" w14:textId="53A9204D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50E37" w14:textId="7C140E0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31B7" w14:textId="1214FB4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13:00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31C3D" w14:textId="20776DE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 xml:space="preserve">miejsce usługi stacjonarnej (świadczona na rzecz </w:t>
            </w:r>
            <w:r>
              <w:rPr>
                <w:rFonts w:ascii="Calibri" w:hAnsi="Calibri" w:cs="Calibri"/>
                <w:sz w:val="18"/>
                <w:szCs w:val="18"/>
              </w:rPr>
              <w:t>OPS w Kuleszach Kościelnych)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8F9C4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DAF1338" w14:textId="3D12D12F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154F57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154F57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13AFD" w14:textId="15EFD10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A8A6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0C81D" w14:textId="5BDD9EE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B1BE5" w14:textId="07202EE3" w:rsidR="00154F5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C9CFF6" w14:textId="4D245D68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05.11.2025 r.</w:t>
            </w:r>
          </w:p>
        </w:tc>
      </w:tr>
      <w:tr w:rsidR="00154F57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636CC7CF" w:rsidR="00154F57" w:rsidRP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Krasnopolu</w:t>
            </w:r>
          </w:p>
          <w:p w14:paraId="2940735E" w14:textId="63C1E085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896A109" w14:textId="646D48DB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A6ED08E" w14:textId="5FCFEBC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43AB21" w14:textId="1968F76D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5F3A3D7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3481125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7AD9860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79BB49A1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20FDDCD" w14:textId="21048C84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358ED06" w14:textId="790EBD6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585411CF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9C2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61E24D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A4B1792" w14:textId="515E1AC0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179B025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1955E90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62D77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2C8AA950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66E92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0DC8AAB1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D290C43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C8490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E6572D5" w14:textId="40A6271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1C7F09F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 xml:space="preserve">ul.  Adama Mickiewicza 46, </w:t>
            </w: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br/>
              <w:t>17-100 Bielsk Podlaski</w:t>
            </w:r>
          </w:p>
          <w:p w14:paraId="00774797" w14:textId="7777777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D00C1B3" w14:textId="7B022313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7EDCD3D0" w14:textId="4E0410A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3FCDDC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78B6D0F7" w14:textId="60EA9DC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2DD412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6371F17C" w14:textId="522BB9A1" w:rsidR="00BC630F" w:rsidRPr="00BC630F" w:rsidRDefault="00BC630F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48D1EEC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6BFFC22" w14:textId="67D2BD8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A9F73FA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28667A6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6B6099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F89E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17D92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C52DAD9" w14:textId="0C7BCE6C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8885E80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Miejski Ośrodek Pomocy Społecznej w Hajnówce</w:t>
            </w:r>
          </w:p>
          <w:p w14:paraId="346A0458" w14:textId="4B8C91AD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311C080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62357DA8" w14:textId="05284BD4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BC630F">
              <w:rPr>
                <w:rFonts w:ascii="Calibri" w:hAnsi="Calibri" w:cs="Calibri"/>
                <w:bCs/>
                <w:strike/>
                <w:sz w:val="18"/>
                <w:szCs w:val="18"/>
              </w:rPr>
              <w:t>Faszczewska</w:t>
            </w:r>
            <w:proofErr w:type="spellEnd"/>
            <w:r w:rsidRPr="00BC630F">
              <w:rPr>
                <w:rFonts w:ascii="Calibri" w:hAnsi="Calibri" w:cs="Calibri"/>
                <w:bCs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86C83C" w14:textId="19CC86B0" w:rsidR="00154F57" w:rsidRPr="00BC630F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FBC9F1B" w14:textId="3BED76D8" w:rsidR="00154F57" w:rsidRPr="00BC630F" w:rsidRDefault="00154F57" w:rsidP="00154F57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2EC5737B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65840034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425CDE7" w14:textId="760CCBFF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9590FA0" w14:textId="7D6AA49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C1A05" w14:textId="7761CA0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FEFCD2" w14:textId="66723979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2E8F9E7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Joanna </w:t>
            </w:r>
            <w:proofErr w:type="spellStart"/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Gorzałka</w:t>
            </w:r>
            <w:proofErr w:type="spellEnd"/>
          </w:p>
          <w:p w14:paraId="3E66E129" w14:textId="63333CA2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7C96C7" w14:textId="46FDF85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0434E206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19A0037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 xml:space="preserve">l.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778FF0F1" w14:textId="3A7893B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A944EB7" w14:textId="33F42545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67D90079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E5D03C7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 Kazimierzowska 18, 17-100 Bielsk Podlaski</w:t>
            </w:r>
          </w:p>
          <w:p w14:paraId="0482399A" w14:textId="5CF142CD" w:rsidR="00154F57" w:rsidRPr="00926238" w:rsidRDefault="00154F57" w:rsidP="00154F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59BA25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2F89B8F" w14:textId="0DC54C66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4160DE1B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154F57" w:rsidRPr="00BC630F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Ośrodek Pomocy Społecznej w Śniadowie</w:t>
            </w:r>
          </w:p>
          <w:p w14:paraId="1C580006" w14:textId="77777777" w:rsid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trike/>
                <w:sz w:val="18"/>
                <w:szCs w:val="18"/>
              </w:rPr>
              <w:t>ul. Ostrołęcka 11, 18-411 Śniadowo</w:t>
            </w:r>
          </w:p>
          <w:p w14:paraId="3DA71CD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690D9B5" w14:textId="4F0A3E7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  <w:p w14:paraId="25D819BD" w14:textId="770596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5BF1D" w14:textId="77777777" w:rsid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3BE54D18" w14:textId="6898C225" w:rsidR="00BC630F" w:rsidRPr="00BC630F" w:rsidRDefault="00BC630F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154F57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6D243202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1B2E15C7" w14:textId="4AF1070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699AC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0E9DB26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1FC2244C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29647853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Ul. Główna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DB3A64A" w14:textId="72D5708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67932BE0" w:rsidR="00154F57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5542D199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90D0E49" w14:textId="491BDA8F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4E9C250" w14:textId="27B652D8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071C2F4" w14:textId="2E78244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50DC16" w14:textId="407D059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7152C148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0B1D9296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2F6EF6D3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2C1C473C" w14:textId="3FAA09D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07038670" w14:textId="2B217E7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AA12D" w14:textId="04910A34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44B27587" w:rsidR="00154F57" w:rsidRPr="00722E39" w:rsidRDefault="003D6B79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Hotel Holiday Park</w:t>
            </w:r>
          </w:p>
          <w:p w14:paraId="0FABEBAB" w14:textId="1826332C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ul. Heroldów 1B</w:t>
            </w: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ATTIS Sp. z.o.o z siedzibą w Warszawie</w:t>
            </w:r>
          </w:p>
          <w:p w14:paraId="4808832B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517CC361" w14:textId="7B437AB1" w:rsidR="00154F57" w:rsidRPr="00CC1CD1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strike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B5B6384" w14:textId="28D93325" w:rsidR="00154F57" w:rsidRPr="00CC1CD1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C056E03" w14:textId="18358D94" w:rsidR="00154F57" w:rsidRPr="00CC1CD1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CD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2105B90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D621A" w14:textId="5A6D737D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94FD7" w14:textId="4E5C4C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E77D" w14:textId="0B1CB6A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56DF8" w14:textId="1982A11C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7B26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D6041B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6BC8887A" w14:textId="40C4D175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6B94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7AD2F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72891CE" w14:textId="3DFC7BDD" w:rsidR="00BC630F" w:rsidRPr="00BC630F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E4B73" w14:textId="0EE3BBE3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BA717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4515CC9" w14:textId="4135FCF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B955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6154FA" w14:textId="59F81920" w:rsidR="00BC630F" w:rsidRPr="00CC1CD1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313A246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CDB16" w14:textId="41EB24C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DCD68" w14:textId="59760712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DF6A2" w14:textId="1FFA249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B7566" w14:textId="5A599F2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B51C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6DBD9C2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37D3AE03" w14:textId="1E1D7CD6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3FA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296DB6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C76867" w14:textId="606AF48C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D23EA" w14:textId="0DEA1BC7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853DE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5457A272" w14:textId="30F65CCB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B86D1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FFD278" w14:textId="7D9FA024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0484811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0ADD1" w14:textId="6708323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901FD" w14:textId="112411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E49A9" w14:textId="2FBEEE8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CB0E3" w14:textId="4AD0906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0621C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4700A9D5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ul. Ostrołęcka 11, 18-411 Śniadowo</w:t>
            </w:r>
          </w:p>
          <w:p w14:paraId="5FCABBCC" w14:textId="7F802C2A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A79D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60FE6D8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F9357F3" w14:textId="5B17D4D8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F31F" w14:textId="5B8FCC00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1F40B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29F8D131" w14:textId="184C0DE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F8953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97E11FA" w14:textId="07D425EC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75D6B7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71E4E" w14:textId="0F673E40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27E44" w14:textId="224D5454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2A7C7" w14:textId="0BA8CF7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B7C86" w14:textId="662CD85B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5151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63B7F59D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4FB4E47D" w14:textId="2356807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44CCC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23151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AE7802" w14:textId="29EBD05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D471" w14:textId="01428925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3F7B4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668EC96" w14:textId="7792951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F907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4901CB" w14:textId="00154AB9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528AF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37CB" w14:textId="54AE7A42" w:rsidR="00BC630F" w:rsidRP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923CF" w14:textId="4A9AF816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FBDD3" w14:textId="362C4B9E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2AA3" w14:textId="5C5DCE41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E75F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46C17E12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30A60AA" w14:textId="080E487E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F28FE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BA48165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2B5576" w14:textId="7104F9D2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8BE0" w14:textId="3AF53E78" w:rsidR="00BC630F" w:rsidRP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A44BA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7D54DB86" w14:textId="20DB8A2F" w:rsidR="00BC630F" w:rsidRP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630F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03E7F" w14:textId="77777777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76AB00" w14:textId="74CA7D2E" w:rsidR="00BC630F" w:rsidRPr="00BC630F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26A08A2F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 xml:space="preserve">Miejski Ośrodek Pomocy Społecznej w Kolnie </w:t>
            </w:r>
          </w:p>
          <w:p w14:paraId="5BEE1B79" w14:textId="0C389A27" w:rsidR="00BC630F" w:rsidRPr="00FE4340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D2A30">
              <w:rPr>
                <w:rFonts w:ascii="Calibri" w:hAnsi="Calibri" w:cs="Calibri"/>
                <w:sz w:val="18"/>
                <w:szCs w:val="18"/>
              </w:rPr>
              <w:t>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8A0D429" w14:textId="438D7A35" w:rsidR="00BC630F" w:rsidRPr="00FE4340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4621761" w14:textId="20199244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27BAEF" w14:textId="70388B20" w:rsidR="00BC630F" w:rsidRPr="003D2BE7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3352E626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BC630F" w:rsidRPr="00956D77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</w:t>
            </w:r>
            <w:r w:rsidRPr="00956D77">
              <w:rPr>
                <w:rFonts w:ascii="Calibri" w:hAnsi="Calibri" w:cs="Calibri"/>
                <w:sz w:val="18"/>
                <w:szCs w:val="18"/>
              </w:rPr>
              <w:lastRenderedPageBreak/>
              <w:t>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BC630F" w:rsidRPr="00DD2A30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DCFC6C0" w:rsidR="00BC630F" w:rsidRPr="005507C5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3469B">
              <w:rPr>
                <w:rFonts w:ascii="Calibri" w:hAnsi="Calibri" w:cs="Calibri"/>
                <w:sz w:val="18"/>
                <w:szCs w:val="18"/>
              </w:rPr>
              <w:t>Urząd G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 xml:space="preserve">ny w Turośli </w:t>
            </w:r>
            <w:r>
              <w:rPr>
                <w:rFonts w:ascii="Calibri" w:hAnsi="Calibri" w:cs="Calibri"/>
                <w:sz w:val="18"/>
                <w:szCs w:val="18"/>
              </w:rPr>
              <w:t>ul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. Jana Paw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85762B" w14:textId="7505F811" w:rsidR="00BC630F" w:rsidRPr="000B28A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023F7D5" w14:textId="2BAEBB3C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EE785C4" w14:textId="7F2BD4BE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BC630F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4A602C83" w:rsidR="00BC630F" w:rsidRPr="00722E39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47DEB6E0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Mielniku</w:t>
            </w:r>
          </w:p>
          <w:p w14:paraId="027A58E7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Graniczna 5, 17-307 Mielnik</w:t>
            </w:r>
          </w:p>
          <w:p w14:paraId="6576B92A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04C20139" w14:textId="16AA7F6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BC630F" w:rsidRPr="00531263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283AE42" w14:textId="77777777" w:rsidR="00BC630F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36706743" w14:textId="58F71082" w:rsidR="00531263" w:rsidRPr="00722E39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016CD12C" w:rsidR="00BC630F" w:rsidRPr="00722E39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F6BADC1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BC630F" w:rsidRPr="00531263" w:rsidRDefault="00BC630F" w:rsidP="00BC630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Siemiatyczach</w:t>
            </w:r>
          </w:p>
          <w:p w14:paraId="6027E18E" w14:textId="77777777" w:rsidR="00BC630F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ul. Legionów Piłsudskiego 3, 17-300 Siemiatycze</w:t>
            </w:r>
          </w:p>
          <w:p w14:paraId="0879C8FF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665E52D0" w14:textId="4320862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A9BEAF" w14:textId="77777777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E78023" w14:textId="77777777" w:rsidR="00BC630F" w:rsidRDefault="00BC630F" w:rsidP="00BC630F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279B54F2" w14:textId="5A9CB4D2" w:rsidR="00531263" w:rsidRPr="00531263" w:rsidRDefault="00531263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630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BC630F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3272D35E" w:rsidR="00BC630F" w:rsidRDefault="003D6B79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5FBE1287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BC630F" w:rsidRPr="003D2E2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BC630F" w:rsidRPr="003D2E2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7C624A48" w14:textId="2BCB8AA1" w:rsidR="00BC630F" w:rsidRPr="00926238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BC630F" w:rsidRPr="003D2E26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1C8ACF5" w14:textId="00D7E9CB" w:rsidR="00BC630F" w:rsidRDefault="00BC630F" w:rsidP="00BC630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BC630F" w:rsidRPr="00926238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DFC1B" w14:textId="12A509DC" w:rsidR="00BC630F" w:rsidRPr="00722E39" w:rsidRDefault="00BC630F" w:rsidP="00BC630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BC630F" w:rsidRPr="00722E39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3D64E8" w14:textId="76680A7E" w:rsidR="00BC630F" w:rsidRPr="003D2BE7" w:rsidRDefault="00BC630F" w:rsidP="00BC630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3B42B79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53CB" w14:textId="4255DA3B" w:rsidR="00531263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8BC1" w14:textId="3E5E28B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05270" w14:textId="3D4D37F8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77F09" w14:textId="4878A150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149DC" w14:textId="77777777" w:rsidR="00531263" w:rsidRP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B8148C6" w14:textId="360B67EC" w:rsidR="00531263" w:rsidRP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98DD" w14:textId="6E9E8AE5" w:rsidR="00531263" w:rsidRP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Łukasz Żmuda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3452" w14:textId="696D64CE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9CBE7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FE060F" w14:textId="44C02321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DE24" w14:textId="754594FF" w:rsidR="00531263" w:rsidRPr="00531263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3B1FE1" w14:textId="70F2C4B2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531263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44E12566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531263" w:rsidRPr="00926238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CC8D5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11.30</w:t>
            </w:r>
          </w:p>
          <w:p w14:paraId="72D1B4DE" w14:textId="5721E6CD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10:30-12:30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6B678C" w14:textId="77777777" w:rsidR="00531263" w:rsidRDefault="00531263" w:rsidP="00531263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492A2A07" w14:textId="31093CE8" w:rsidR="00531263" w:rsidRPr="00531263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531263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09738AE7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531263" w:rsidRPr="00926238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D49B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12.00 – 15.30</w:t>
            </w:r>
          </w:p>
          <w:p w14:paraId="0F981FBC" w14:textId="65F7C1E4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13:00-15:30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6AAF8D" w14:textId="77777777" w:rsidR="00531263" w:rsidRDefault="00531263" w:rsidP="00531263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1FEA5BDB" w14:textId="2BDD8CDD" w:rsidR="00531263" w:rsidRPr="00531263" w:rsidRDefault="00531263" w:rsidP="00531263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531263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2F0B8574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531263" w:rsidRPr="00926238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44930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3705D5AA" w14:textId="20FBFAFD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8016369" w14:textId="77777777" w:rsidR="00531263" w:rsidRDefault="00531263" w:rsidP="00531263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094A5ABC" w14:textId="7EC04E7E" w:rsidR="00531263" w:rsidRPr="00531263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531263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1A88F4C2" w:rsidR="00531263" w:rsidRPr="00531263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419E2D86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531263" w:rsidRPr="00531263" w:rsidRDefault="00531263" w:rsidP="0053126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– Łukasz Żmuda</w:t>
            </w:r>
          </w:p>
          <w:p w14:paraId="567A94FA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14F6ACAA" w14:textId="422B698D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Faszczewska</w:t>
            </w:r>
            <w:proofErr w:type="spellEnd"/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528B8FC" w14:textId="6BE63C60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531263" w:rsidRPr="00531263" w:rsidRDefault="00531263" w:rsidP="00531263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64D69C6" w14:textId="12E98B90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ED692CF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A4DE9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531263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4F184B88" w14:textId="1322CE41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31263">
              <w:rPr>
                <w:rFonts w:ascii="Calibri" w:hAnsi="Calibri" w:cs="Calibri"/>
                <w:sz w:val="18"/>
                <w:szCs w:val="18"/>
              </w:rPr>
              <w:t>12:00-15:30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DD153C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  <w:p w14:paraId="7702CBE6" w14:textId="1FF1D954" w:rsidR="00531263" w:rsidRP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312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07.11.2025 r.</w:t>
            </w:r>
          </w:p>
        </w:tc>
      </w:tr>
      <w:tr w:rsidR="00531263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17C31FB1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68BB2E5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241317A7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29EA099C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531263" w:rsidRPr="00FE4340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531263" w:rsidRPr="00FE4340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FE4340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6BC2F8" w14:textId="77777777" w:rsidR="00531263" w:rsidRPr="00FE4340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BC783" w14:textId="231531A2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3CB3BFA6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Ośrodek Pomocy Społecznej 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Kuleszach Kościelnych</w:t>
            </w:r>
          </w:p>
          <w:p w14:paraId="587089F0" w14:textId="1156C47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352BE12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068A862" w14:textId="5B32D68B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CAB0294" w14:textId="186F2E88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28.10.2025 r.</w:t>
            </w:r>
          </w:p>
        </w:tc>
      </w:tr>
      <w:tr w:rsidR="00531263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6BDDD045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5A7AFF45" w14:textId="4E48ABF9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64F873" w14:textId="77777777" w:rsidR="00531263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3B9FDB79" w14:textId="3B0FDB4E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3C281D99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531263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D3F934D" w:rsidR="00531263" w:rsidRPr="00722E39" w:rsidRDefault="003D6B79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531263" w:rsidRPr="00926238" w:rsidRDefault="00531263" w:rsidP="00531263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4483EFB" w14:textId="77777777" w:rsidR="00531263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531263" w:rsidRPr="00926238" w:rsidRDefault="00531263" w:rsidP="0053126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531263" w:rsidRPr="00926238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531263" w:rsidRPr="00722E39" w:rsidRDefault="00531263" w:rsidP="0053126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4EF9AE63" w:rsidR="00531263" w:rsidRPr="00722E39" w:rsidRDefault="00531263" w:rsidP="00531263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</w:tbl>
    <w:p w14:paraId="22F6FFE6" w14:textId="65D79EE0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722E39" w:rsidRDefault="00BC4218" w:rsidP="00BC4218">
      <w:pPr>
        <w:pStyle w:val="Standard"/>
        <w:rPr>
          <w:rFonts w:ascii="Calibri" w:hAnsi="Calibri" w:cs="Calibri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6B6AC38" w14:textId="77777777" w:rsidR="00526D79" w:rsidRPr="00722E39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722E39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54F57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C3517"/>
    <w:rsid w:val="002D115B"/>
    <w:rsid w:val="002E18D8"/>
    <w:rsid w:val="002F001E"/>
    <w:rsid w:val="0032193F"/>
    <w:rsid w:val="00337201"/>
    <w:rsid w:val="003A4ECD"/>
    <w:rsid w:val="003C7A31"/>
    <w:rsid w:val="003D275B"/>
    <w:rsid w:val="003D2BE7"/>
    <w:rsid w:val="003D2E26"/>
    <w:rsid w:val="003D6B79"/>
    <w:rsid w:val="003E4A01"/>
    <w:rsid w:val="003E4A9A"/>
    <w:rsid w:val="003F1144"/>
    <w:rsid w:val="00404505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1263"/>
    <w:rsid w:val="0053438D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6F1C9C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B363F"/>
    <w:rsid w:val="00BC0D97"/>
    <w:rsid w:val="00BC4218"/>
    <w:rsid w:val="00BC630F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1CD1"/>
    <w:rsid w:val="00CC2C46"/>
    <w:rsid w:val="00CD0E61"/>
    <w:rsid w:val="00CD4BF4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3455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4</cp:revision>
  <cp:lastPrinted>2025-09-17T08:15:00Z</cp:lastPrinted>
  <dcterms:created xsi:type="dcterms:W3CDTF">2025-11-07T13:24:00Z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